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p1"/>
        <w:jc w:val="center"/>
        <w:rPr>
          <w:b/>
        </w:rPr>
      </w:pPr>
      <w:r>
        <w:rPr>
          <w:rStyle w:val="s1"/>
          <w:b/>
        </w:rPr>
        <w:t>Согласие родителей (законных представителей)</w:t>
      </w:r>
    </w:p>
    <w:p>
      <w:pPr>
        <w:pStyle w:val="p1"/>
        <w:jc w:val="center"/>
      </w:pPr>
      <w:r>
        <w:rPr>
          <w:rStyle w:val="s1"/>
          <w:b/>
        </w:rPr>
        <w:t>на психологическое сопровождение ребенка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_____________________________________________________________________,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родителя (законного представителя))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(Ф.И.О. ребенка)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его(ее) психологическое  сопровождение в КУ ВО «Хохольский СРЦдН», находящемся по адресу: Воронежская область, р.п.Хохольский, ул.Краснооктябрьская,26 «А»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информацию о результатах психологического и/или логопедического обследования ребенка при обращении родителей (законных представителей);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 его родителями;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рекомендации воспитателям группы для осуществления индивидуальной работы;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информацию о ребенке при оформлении на психолого-медико-педагогическую комиссию (ПМПК).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«____»___________20____г. и действует на время пребывания моего ребенка в КУ ВО  «Хохольский СРЦдН»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>
      <w:pPr>
        <w:pStyle w:val="a5"/>
      </w:pPr>
    </w:p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customStyle="1" w:styleId="s2">
    <w:name w:val="s2"/>
    <w:basedOn w:val="a2"/>
  </w:style>
  <w:style w:type="character" w:customStyle="1" w:styleId="s3">
    <w:name w:val="s3"/>
    <w:basedOn w:val="a2"/>
  </w:style>
  <w:style w:type="character" w:customStyle="1" w:styleId="s1">
    <w:name w:val="s1"/>
    <w:basedOn w:val="a2"/>
  </w:style>
  <w:style w:type="paragraph" w:customStyle="1" w:styleId="p1">
    <w:name w:val="p1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GUSR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asus</cp:lastModifiedBy>
  <cp:revision>1</cp:revision>
  <dcterms:created xsi:type="dcterms:W3CDTF">2015-09-10T05:31:00Z</dcterms:created>
  <dcterms:modified xsi:type="dcterms:W3CDTF">2023-08-14T13:38:59Z</dcterms:modified>
  <cp:lastPrinted>2019-02-07T13:32:00Z</cp:lastPrinted>
  <cp:version>0900.0100.01</cp:version>
</cp:coreProperties>
</file>